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2A" w:rsidRDefault="00067D2A" w:rsidP="005F5F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NMB MICROFINANCE BITTIYA SANSTHA LIMITED</w:t>
      </w:r>
    </w:p>
    <w:p w:rsidR="00067D2A" w:rsidRDefault="00067D2A" w:rsidP="005F5F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POKHARA-29, KASKI</w:t>
      </w:r>
    </w:p>
    <w:p w:rsidR="00067D2A" w:rsidRDefault="00067D2A" w:rsidP="005F5F13">
      <w:pPr>
        <w:jc w:val="center"/>
        <w:rPr>
          <w:rFonts w:ascii="Times New Roman" w:hAnsi="Times New Roman" w:cs="Times New Roman"/>
          <w:b/>
          <w:bCs/>
        </w:rPr>
      </w:pPr>
    </w:p>
    <w:p w:rsidR="00434440" w:rsidRDefault="00B07125" w:rsidP="005F5F13">
      <w:pPr>
        <w:jc w:val="center"/>
        <w:rPr>
          <w:rFonts w:ascii="Times New Roman" w:hAnsi="Times New Roman" w:cs="Times New Roman"/>
          <w:b/>
          <w:bCs/>
        </w:rPr>
      </w:pPr>
      <w:r w:rsidRPr="00641E86">
        <w:rPr>
          <w:rFonts w:ascii="Times New Roman" w:hAnsi="Times New Roman" w:cs="Times New Roman"/>
          <w:b/>
          <w:bCs/>
        </w:rPr>
        <w:t>Specification for Firewall Devices and Power Backup</w:t>
      </w:r>
    </w:p>
    <w:p w:rsidR="008E6740" w:rsidRDefault="008E6740" w:rsidP="005F5F13">
      <w:pPr>
        <w:jc w:val="center"/>
        <w:rPr>
          <w:rFonts w:ascii="Times New Roman" w:hAnsi="Times New Roman" w:cs="Times New Roman"/>
          <w:b/>
          <w:bCs/>
        </w:rPr>
      </w:pPr>
    </w:p>
    <w:p w:rsidR="00641E86" w:rsidRDefault="00641E86" w:rsidP="00641E86">
      <w:pPr>
        <w:rPr>
          <w:rFonts w:ascii="Times New Roman" w:hAnsi="Times New Roman" w:cs="Times New Roman"/>
          <w:b/>
          <w:bCs/>
          <w:u w:val="single"/>
        </w:rPr>
      </w:pPr>
      <w:r w:rsidRPr="00641E86">
        <w:rPr>
          <w:rFonts w:ascii="Times New Roman" w:hAnsi="Times New Roman" w:cs="Times New Roman"/>
          <w:b/>
          <w:bCs/>
          <w:u w:val="single"/>
        </w:rPr>
        <w:t>Router and Firewall Devices:</w:t>
      </w:r>
    </w:p>
    <w:p w:rsidR="00C157DD" w:rsidRDefault="00C157DD" w:rsidP="00C157DD">
      <w:pPr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 Branches:</w:t>
      </w:r>
      <w:r w:rsidR="004D35C4">
        <w:rPr>
          <w:rFonts w:ascii="Times New Roman" w:hAnsi="Times New Roman" w:cs="Times New Roman"/>
          <w:b/>
          <w:bCs/>
          <w:u w:val="single"/>
        </w:rPr>
        <w:t xml:space="preserve">  (50 Units)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Hardware appliance &amp; modular architecture for scalability and should be a single box configuration for ease of management.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have a dedicated console port and USB port for storage of configuration/image.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 shall support auto failover in link connectivity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have at least 5 Nos. 10/100/1000 Mbps Routable Ethernet interfaces.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support debugging capabilities to assist in problem resolution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have hardware assisted VPN acceleration.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 should support minimum 10Mbps real world WAN bandwidth with all the services enabled on the router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have other IP Services like GRE tunneling, ACLs, IPSEC VPNs, NAT services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support Firewall features (transparent and bridging).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Class-based queuing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marking, policing and shaping.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support Voice traffic optimization with features like WRED, Modular QoS or equivalent and RSVP.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IPV6 compliance from day one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IPv6 transport packets between IPv6-only and IPv4-only endpoints, ICMPv6, IPv6 DHCP.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Support for the following IP v6 features : RIP NG , OSPF v3 , BGP Support for V6, IP V6 Dual Stack, NAT 64NAT 64/Suitable Network address translation/tunneling for IPv6, IP v6 Policy based Routing, and IP v6 QoS, SNMP V3 over IPv6 or equivalent features.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 should support protocols like IPv4, IPv6, VRRP, Static Routes, RIPv1, RIPv2, OSPF, IS-IS, BGP, MBGP, BFD, Policy based routing, IPv4 and IPv6 tunneling from day 1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The router should be capable of WAN protocols like PPP, Multilink PPP, etc.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Dynamic Host Control Protocol (DHCP) server/relay/client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Dynamic DNS Support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Support for 802.1q VLANs, Demilitarized Zone (DMZ)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have IGMP v1/v2/v3, PIM-DM, PIMSM, Source Specific Multicast (SSM)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Configuration rollback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lastRenderedPageBreak/>
        <w:t>Should support network traffic accounting, usage-based network billing, network planning, security, Denial of Service (DoS) monitoring capabilities and network monitoring.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have extensive support for SLA monitoring for metrics like delay, latency, jitter, packet loss, RTP-Based VoIP traffic, CRTP..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support Software upgrades as and when necessary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SNMPv2 and SNMPv3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AAA authentication using RADIUS and TACACS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Packet Filters like: Standard ACL, Extended ACL, Time range ACL‟s etc.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 should support advanced application inspection and control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Tunnels (GRE, IPSec)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The router should support IPSec Framework for Secured Data transfer Key Exchange : Internet Key Exchange (IKE), IKEv2, Pre-Shared Keys (PSK), Public Key Infrastructure PKI (X.509), RSA encrypted nonces/ RSA Signatures etc, IPSec Data Encapsulation AH and ESP or equivalent function.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NAT transparency, Firewall support for clients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IPSec 3DES termination/initiation, IPSec passthrough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DES, 3DES, AES (256 bit) encryption, Authentication Algorithm: SHA1 and SHA2, Group: Diffie-Hellman (DH) Group 1, 2, 5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generation of SNMP traps and syslog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Routers should have Network address translation (NAT) and PAT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Extensive debugs on all protocols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Shall have Secure Shell for secure connectivity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Should have out of band management through console and an external modem for remote management</w:t>
      </w:r>
    </w:p>
    <w:p w:rsidR="00737C33" w:rsidRPr="00C93DD7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Management should support: SSH, Simple Network Management Protocol (SNMP), CLI/Web based HTTP management, RADIUS</w:t>
      </w:r>
    </w:p>
    <w:p w:rsidR="00F34E71" w:rsidRDefault="00737C33" w:rsidP="00737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DD7">
        <w:rPr>
          <w:rFonts w:ascii="Times New Roman" w:hAnsi="Times New Roman" w:cs="Times New Roman"/>
          <w:i/>
          <w:iCs/>
          <w:sz w:val="24"/>
          <w:szCs w:val="24"/>
        </w:rPr>
        <w:t>Attach solution document containing detailed bill of material (make, model, OS details version, date of release, date of release of next version, end of sale &amp; support date, product development path, etc.)</w:t>
      </w:r>
    </w:p>
    <w:p w:rsidR="00F34E71" w:rsidRDefault="00F34E71">
      <w:pPr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737C33" w:rsidRDefault="00737C33" w:rsidP="00F34E71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6086" w:rsidRDefault="00786357" w:rsidP="00786357">
      <w:pPr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For </w:t>
      </w:r>
      <w:r w:rsidR="00FD21EB">
        <w:rPr>
          <w:rFonts w:ascii="Times New Roman" w:hAnsi="Times New Roman" w:cs="Times New Roman"/>
          <w:b/>
          <w:bCs/>
          <w:u w:val="single"/>
        </w:rPr>
        <w:t>HO</w:t>
      </w:r>
      <w:r w:rsidR="004D35C4">
        <w:rPr>
          <w:rFonts w:ascii="Times New Roman" w:hAnsi="Times New Roman" w:cs="Times New Roman"/>
          <w:b/>
          <w:bCs/>
          <w:u w:val="single"/>
        </w:rPr>
        <w:t xml:space="preserve">  (1 Unit)</w:t>
      </w:r>
    </w:p>
    <w:p w:rsidR="00786357" w:rsidRDefault="00786357" w:rsidP="0078635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above features, firewall devices at the </w:t>
      </w:r>
      <w:r w:rsidR="004D35C4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end should have below features:</w:t>
      </w:r>
    </w:p>
    <w:p w:rsidR="00856832" w:rsidRDefault="00786357" w:rsidP="00F34E71">
      <w:pPr>
        <w:ind w:left="720"/>
        <w:rPr>
          <w:rFonts w:ascii="Times New Roman" w:hAnsi="Times New Roman" w:cs="Times New Roman"/>
        </w:rPr>
      </w:pPr>
      <w:r w:rsidRPr="00786357">
        <w:rPr>
          <w:rFonts w:ascii="Times New Roman" w:hAnsi="Times New Roman" w:cs="Times New Roman"/>
        </w:rPr>
        <w:t>Anti-malware protection , Anti-spam protection , Antivirus ana</w:t>
      </w:r>
      <w:r w:rsidR="003E3A6E">
        <w:rPr>
          <w:rFonts w:ascii="Times New Roman" w:hAnsi="Times New Roman" w:cs="Times New Roman"/>
        </w:rPr>
        <w:t xml:space="preserve">lysis , Application filtering, </w:t>
      </w:r>
      <w:r w:rsidRPr="00786357">
        <w:rPr>
          <w:rFonts w:ascii="Times New Roman" w:hAnsi="Times New Roman" w:cs="Times New Roman"/>
        </w:rPr>
        <w:t xml:space="preserve">Content filtering , Firewall protection </w:t>
      </w:r>
      <w:r w:rsidR="003E3A6E">
        <w:rPr>
          <w:rFonts w:ascii="Times New Roman" w:hAnsi="Times New Roman" w:cs="Times New Roman"/>
        </w:rPr>
        <w:t>, High Availability</w:t>
      </w:r>
      <w:r w:rsidRPr="00786357">
        <w:rPr>
          <w:rFonts w:ascii="Times New Roman" w:hAnsi="Times New Roman" w:cs="Times New Roman"/>
        </w:rPr>
        <w:t xml:space="preserve">, Intrusion </w:t>
      </w:r>
      <w:r w:rsidR="003E3A6E">
        <w:rPr>
          <w:rFonts w:ascii="Times New Roman" w:hAnsi="Times New Roman" w:cs="Times New Roman"/>
        </w:rPr>
        <w:t xml:space="preserve">Prevention System (IPS) , IPSec </w:t>
      </w:r>
      <w:r w:rsidRPr="00786357">
        <w:rPr>
          <w:rFonts w:ascii="Times New Roman" w:hAnsi="Times New Roman" w:cs="Times New Roman"/>
        </w:rPr>
        <w:t>Virtual Private Network (VPN) , URL filtering</w:t>
      </w:r>
      <w:r w:rsidR="003E3A6E">
        <w:rPr>
          <w:rFonts w:ascii="Times New Roman" w:hAnsi="Times New Roman" w:cs="Times New Roman"/>
        </w:rPr>
        <w:t xml:space="preserve">, </w:t>
      </w:r>
      <w:r w:rsidR="003E3A6E" w:rsidRPr="003E3A6E">
        <w:rPr>
          <w:rFonts w:ascii="Times New Roman" w:hAnsi="Times New Roman" w:cs="Times New Roman"/>
        </w:rPr>
        <w:t>Application Control Throughput</w:t>
      </w:r>
      <w:r w:rsidR="003E3A6E">
        <w:rPr>
          <w:rFonts w:ascii="Times New Roman" w:hAnsi="Times New Roman" w:cs="Times New Roman"/>
        </w:rPr>
        <w:t>,</w:t>
      </w:r>
      <w:r w:rsidR="003E3A6E" w:rsidRPr="003E3A6E">
        <w:t xml:space="preserve"> </w:t>
      </w:r>
      <w:r w:rsidR="003E3A6E">
        <w:rPr>
          <w:rFonts w:ascii="Times New Roman" w:hAnsi="Times New Roman" w:cs="Times New Roman"/>
        </w:rPr>
        <w:t xml:space="preserve">Threat Protection </w:t>
      </w:r>
      <w:r w:rsidR="003E3A6E" w:rsidRPr="003E3A6E">
        <w:rPr>
          <w:rFonts w:ascii="Times New Roman" w:hAnsi="Times New Roman" w:cs="Times New Roman"/>
        </w:rPr>
        <w:t>Throughput</w:t>
      </w:r>
      <w:r w:rsidR="003E3A6E">
        <w:rPr>
          <w:rFonts w:ascii="Times New Roman" w:hAnsi="Times New Roman" w:cs="Times New Roman"/>
        </w:rPr>
        <w:t>,</w:t>
      </w:r>
      <w:r w:rsidR="003E3A6E" w:rsidRPr="003E3A6E">
        <w:t xml:space="preserve"> </w:t>
      </w:r>
      <w:r w:rsidR="003E3A6E" w:rsidRPr="003E3A6E">
        <w:rPr>
          <w:rFonts w:ascii="Times New Roman" w:hAnsi="Times New Roman" w:cs="Times New Roman"/>
        </w:rPr>
        <w:t>CAPWAP Throughput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6901"/>
      </w:tblGrid>
      <w:tr w:rsidR="00856832" w:rsidTr="00F34E71">
        <w:trPr>
          <w:trHeight w:val="356"/>
        </w:trPr>
        <w:tc>
          <w:tcPr>
            <w:tcW w:w="2461" w:type="dxa"/>
          </w:tcPr>
          <w:p w:rsidR="00856832" w:rsidRPr="004F0479" w:rsidRDefault="00856832" w:rsidP="00A469BA">
            <w:pPr>
              <w:rPr>
                <w:b/>
                <w:bCs/>
              </w:rPr>
            </w:pPr>
            <w:r w:rsidRPr="004F0479">
              <w:rPr>
                <w:b/>
                <w:bCs/>
              </w:rPr>
              <w:t xml:space="preserve">FACT SHEET FOR </w:t>
            </w:r>
            <w:r>
              <w:rPr>
                <w:b/>
                <w:bCs/>
              </w:rPr>
              <w:t>APPLIANCE</w:t>
            </w:r>
            <w:r w:rsidRPr="004F0479">
              <w:rPr>
                <w:b/>
                <w:bCs/>
              </w:rPr>
              <w:t xml:space="preserve"> DEVICE</w:t>
            </w:r>
          </w:p>
        </w:tc>
        <w:tc>
          <w:tcPr>
            <w:tcW w:w="7115" w:type="dxa"/>
          </w:tcPr>
          <w:p w:rsidR="00856832" w:rsidRPr="004F0479" w:rsidRDefault="00856832" w:rsidP="00A469BA">
            <w:pPr>
              <w:rPr>
                <w:b/>
                <w:bCs/>
              </w:rPr>
            </w:pPr>
            <w:r w:rsidRPr="004F0479">
              <w:rPr>
                <w:b/>
                <w:bCs/>
              </w:rPr>
              <w:t>MINIMUM MANDATORY REQUIREMENT</w:t>
            </w:r>
          </w:p>
        </w:tc>
      </w:tr>
      <w:tr w:rsidR="00856832" w:rsidTr="00F34E71">
        <w:trPr>
          <w:trHeight w:val="378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>Scope</w:t>
            </w:r>
          </w:p>
        </w:tc>
        <w:tc>
          <w:tcPr>
            <w:tcW w:w="7115" w:type="dxa"/>
          </w:tcPr>
          <w:p w:rsidR="00856832" w:rsidRDefault="00856832" w:rsidP="00856832">
            <w:r>
              <w:t xml:space="preserve">Supply and deliver NGFW with least 1-year software and hardware maintenance. </w:t>
            </w:r>
          </w:p>
        </w:tc>
      </w:tr>
      <w:tr w:rsidR="00856832" w:rsidTr="00F34E71">
        <w:trPr>
          <w:trHeight w:val="962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>Hardware Architecture</w:t>
            </w:r>
          </w:p>
        </w:tc>
        <w:tc>
          <w:tcPr>
            <w:tcW w:w="7115" w:type="dxa"/>
          </w:tcPr>
          <w:p w:rsidR="002C136D" w:rsidRDefault="00856832" w:rsidP="00856832">
            <w:pPr>
              <w:pStyle w:val="ListParagraph"/>
              <w:numPr>
                <w:ilvl w:val="0"/>
                <w:numId w:val="6"/>
              </w:numPr>
            </w:pPr>
            <w:r>
              <w:t xml:space="preserve">Appliance should have 14x1GE or higher integrated data ports. 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6"/>
              </w:numPr>
            </w:pPr>
            <w:r>
              <w:t xml:space="preserve">Appliance should support internal storage of 480 GB SSD. </w:t>
            </w:r>
          </w:p>
          <w:p w:rsidR="00856832" w:rsidRDefault="002C136D" w:rsidP="00856832">
            <w:pPr>
              <w:pStyle w:val="ListParagraph"/>
              <w:numPr>
                <w:ilvl w:val="0"/>
                <w:numId w:val="6"/>
              </w:numPr>
            </w:pPr>
            <w:r>
              <w:t>Shall support HA in Active/Active, Clustering and Active/Passive</w:t>
            </w:r>
          </w:p>
        </w:tc>
      </w:tr>
      <w:tr w:rsidR="00856832" w:rsidTr="00F34E71">
        <w:trPr>
          <w:trHeight w:val="1277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 w:rsidRPr="003C2633">
              <w:t xml:space="preserve">Performance &amp; Scalability  </w:t>
            </w:r>
          </w:p>
        </w:tc>
        <w:tc>
          <w:tcPr>
            <w:tcW w:w="7115" w:type="dxa"/>
          </w:tcPr>
          <w:p w:rsidR="002C136D" w:rsidRDefault="00856832" w:rsidP="00856832">
            <w:pPr>
              <w:pStyle w:val="ListParagraph"/>
              <w:numPr>
                <w:ilvl w:val="0"/>
                <w:numId w:val="12"/>
              </w:numPr>
            </w:pPr>
            <w:r w:rsidRPr="003C2633">
              <w:t>Should support at</w:t>
            </w:r>
            <w:r>
              <w:t xml:space="preserve"> least </w:t>
            </w:r>
            <w:r w:rsidR="002C136D">
              <w:t>7.0</w:t>
            </w:r>
            <w:r w:rsidRPr="003C2633">
              <w:t xml:space="preserve"> Gbps of </w:t>
            </w:r>
            <w:r>
              <w:t xml:space="preserve">Appliance </w:t>
            </w:r>
            <w:r w:rsidRPr="003C2633">
              <w:t>throughput</w:t>
            </w:r>
            <w:r>
              <w:t xml:space="preserve"> with </w:t>
            </w:r>
            <w:r w:rsidR="002C136D">
              <w:t xml:space="preserve">64 byte of UDP packets </w:t>
            </w:r>
          </w:p>
          <w:p w:rsidR="002C136D" w:rsidRDefault="002C136D" w:rsidP="00856832">
            <w:pPr>
              <w:pStyle w:val="ListParagraph"/>
              <w:numPr>
                <w:ilvl w:val="0"/>
                <w:numId w:val="12"/>
              </w:numPr>
            </w:pPr>
            <w:r>
              <w:t>350</w:t>
            </w:r>
            <w:r w:rsidR="00856832">
              <w:t xml:space="preserve"> </w:t>
            </w:r>
            <w:r>
              <w:t>M</w:t>
            </w:r>
            <w:r w:rsidR="00856832" w:rsidRPr="003C2633">
              <w:t xml:space="preserve">bps of </w:t>
            </w:r>
            <w:r>
              <w:t>NGFW</w:t>
            </w:r>
            <w:r w:rsidR="00856832">
              <w:t xml:space="preserve"> throughput </w:t>
            </w:r>
            <w:r>
              <w:t>(IPS and Application enabled)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2"/>
              </w:numPr>
            </w:pPr>
            <w:r>
              <w:t xml:space="preserve">Should support TCP concurrent connections up to </w:t>
            </w:r>
            <w:r w:rsidR="002C136D">
              <w:t>2 Million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2"/>
              </w:numPr>
            </w:pPr>
            <w:r>
              <w:t xml:space="preserve">TCP new connection per second should be at least </w:t>
            </w:r>
            <w:r w:rsidR="002C136D">
              <w:t>30000</w:t>
            </w:r>
          </w:p>
          <w:p w:rsidR="00856832" w:rsidRPr="002C136D" w:rsidRDefault="00856832" w:rsidP="002C136D">
            <w:pPr>
              <w:ind w:left="360"/>
            </w:pPr>
          </w:p>
        </w:tc>
      </w:tr>
      <w:tr w:rsidR="00856832" w:rsidTr="00F34E71">
        <w:trPr>
          <w:trHeight w:val="1842"/>
        </w:trPr>
        <w:tc>
          <w:tcPr>
            <w:tcW w:w="2461" w:type="dxa"/>
          </w:tcPr>
          <w:p w:rsidR="00856832" w:rsidRPr="003C2633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>Appliance</w:t>
            </w:r>
            <w:r w:rsidRPr="003C2633">
              <w:t xml:space="preserve"> Features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13"/>
              </w:numPr>
            </w:pPr>
            <w:r>
              <w:t>Appliance should support creating access-rules with IPv4 &amp; IPv6 objects simultaneously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3"/>
              </w:numPr>
            </w:pPr>
            <w:r>
              <w:t xml:space="preserve">Appliance should support operating in routed &amp; transparent mode. 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3"/>
              </w:numPr>
            </w:pPr>
            <w:r>
              <w:t xml:space="preserve">In transparent mode Appliance should support arp-inspection to prevent spoofing at Layer-2 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3"/>
              </w:numPr>
            </w:pPr>
            <w:r>
              <w:t>Appliance should support DOS protection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3"/>
              </w:numPr>
            </w:pPr>
            <w:r>
              <w:t>Appliance</w:t>
            </w:r>
            <w:r w:rsidRPr="003C2633">
              <w:t xml:space="preserve"> should support static nat, pat, dynamic nat, pat &amp; destination based nat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3"/>
              </w:numPr>
            </w:pPr>
            <w:r>
              <w:t xml:space="preserve">Appliance should support Nat66 (IPv6-to-IPv6), Nat 64 (IPv6-to-IPv4) &amp; Nat46 (IPv4-to-IPv6) functionality 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3"/>
              </w:numPr>
            </w:pPr>
            <w:r>
              <w:t>Should support security policies based on security group names in source or destination fields or both</w:t>
            </w:r>
          </w:p>
          <w:p w:rsidR="00F34E71" w:rsidRPr="00F34E71" w:rsidRDefault="00F34E71" w:rsidP="00F34E71"/>
        </w:tc>
      </w:tr>
      <w:tr w:rsidR="00856832" w:rsidTr="00F34E71">
        <w:trPr>
          <w:trHeight w:val="773"/>
        </w:trPr>
        <w:tc>
          <w:tcPr>
            <w:tcW w:w="2461" w:type="dxa"/>
          </w:tcPr>
          <w:p w:rsidR="00856832" w:rsidRPr="003C2633" w:rsidRDefault="00856832" w:rsidP="00856832">
            <w:pPr>
              <w:pStyle w:val="ListParagraph"/>
              <w:numPr>
                <w:ilvl w:val="0"/>
                <w:numId w:val="5"/>
              </w:numPr>
            </w:pPr>
            <w:r w:rsidRPr="003C2633">
              <w:t>Next Generation capabilities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14"/>
              </w:numPr>
            </w:pPr>
            <w:r w:rsidRPr="003C2633">
              <w:t>The solution must be capable of passively gathering information about session flows for all monitored hosts, including start/end time, ports, and services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4"/>
              </w:numPr>
            </w:pPr>
            <w:r w:rsidRPr="003C2633">
              <w:t>The solution must provide a detailed, interactive graphical summary that includes data on applications, application statistics, connections, intrusions events, hosts, servers, users, file-types, and malwares.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4"/>
              </w:numPr>
            </w:pPr>
            <w:r w:rsidRPr="003C2633">
              <w:t>Uses the global footprint of security deployments for more comprehensive network protection</w:t>
            </w:r>
            <w:r>
              <w:t>.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4"/>
              </w:numPr>
            </w:pPr>
            <w:r w:rsidRPr="003C2633">
              <w:t>The solution must be capable of detecting and blocking</w:t>
            </w:r>
            <w:r>
              <w:t xml:space="preserve"> IPv4 and</w:t>
            </w:r>
            <w:r w:rsidRPr="003C2633">
              <w:t xml:space="preserve"> IPv6 attacks.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4"/>
              </w:numPr>
            </w:pPr>
            <w:r w:rsidRPr="003C2633">
              <w:t>Solution should be able to block the attack on the basis of Geo location</w:t>
            </w:r>
          </w:p>
        </w:tc>
      </w:tr>
      <w:tr w:rsidR="00856832" w:rsidTr="00F34E71">
        <w:trPr>
          <w:trHeight w:val="728"/>
        </w:trPr>
        <w:tc>
          <w:tcPr>
            <w:tcW w:w="2461" w:type="dxa"/>
          </w:tcPr>
          <w:p w:rsidR="00856832" w:rsidRPr="003C2633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>Management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15"/>
              </w:numPr>
            </w:pPr>
            <w:r>
              <w:t xml:space="preserve">The management platform must be accessible via a web-based interface. 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5"/>
              </w:numPr>
            </w:pPr>
            <w:r>
              <w:t>Appliance should support the functionality of Auto-Update to check for latest software versions &amp; download the same</w:t>
            </w:r>
            <w:r w:rsidR="004D35C4">
              <w:t>.</w:t>
            </w:r>
          </w:p>
          <w:p w:rsidR="004D35C4" w:rsidRPr="004D35C4" w:rsidRDefault="004D35C4" w:rsidP="004D35C4"/>
        </w:tc>
      </w:tr>
      <w:tr w:rsidR="00856832" w:rsidTr="00F34E71">
        <w:trPr>
          <w:trHeight w:val="620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Other Features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7"/>
              </w:numPr>
            </w:pPr>
            <w:r>
              <w:t>24*7*365 local support for one year.</w:t>
            </w:r>
          </w:p>
          <w:p w:rsidR="00856832" w:rsidRDefault="004D35C4" w:rsidP="00856832">
            <w:pPr>
              <w:pStyle w:val="ListParagraph"/>
              <w:numPr>
                <w:ilvl w:val="0"/>
                <w:numId w:val="7"/>
              </w:numPr>
            </w:pPr>
            <w:r>
              <w:t xml:space="preserve">Threat </w:t>
            </w:r>
            <w:r w:rsidR="00856832">
              <w:t xml:space="preserve"> Protection subscription for one year.</w:t>
            </w:r>
          </w:p>
        </w:tc>
      </w:tr>
      <w:tr w:rsidR="00856832" w:rsidTr="00F34E71">
        <w:trPr>
          <w:trHeight w:val="1187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>Delivery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8"/>
              </w:numPr>
            </w:pPr>
            <w:r>
              <w:t>Delivery of all components and its peripherals shall be within 21 days upon receiving PO.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8"/>
              </w:numPr>
            </w:pPr>
            <w:r w:rsidRPr="004D0F21">
              <w:t>Implementation and testing of a</w:t>
            </w:r>
            <w:r>
              <w:t>ll components shall be within 21</w:t>
            </w:r>
            <w:r w:rsidRPr="004D0F21">
              <w:t xml:space="preserve"> calendar days upon </w:t>
            </w:r>
            <w:r>
              <w:t>receiving the device by NMB. UAT Sign off shall be provided after the implementation.</w:t>
            </w:r>
          </w:p>
        </w:tc>
      </w:tr>
      <w:tr w:rsidR="00856832" w:rsidTr="00F34E71">
        <w:trPr>
          <w:trHeight w:val="1403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>Training and Documentation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9"/>
              </w:numPr>
            </w:pPr>
            <w:r w:rsidRPr="004D0F21">
              <w:t xml:space="preserve">The Vendor shall conduct training to IT Department on </w:t>
            </w:r>
            <w:r>
              <w:t>Appliance</w:t>
            </w:r>
            <w:r w:rsidRPr="004D0F21">
              <w:t xml:space="preserve"> Basic and Advance Usage at no additional cost to the </w:t>
            </w:r>
            <w:r>
              <w:t>NMB</w:t>
            </w:r>
            <w:r w:rsidRPr="004D0F21">
              <w:t xml:space="preserve"> within </w:t>
            </w:r>
            <w:r>
              <w:t>10 days</w:t>
            </w:r>
            <w:r w:rsidRPr="004D0F21">
              <w:t xml:space="preserve"> </w:t>
            </w:r>
            <w:r>
              <w:t>after the implementation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9"/>
              </w:numPr>
            </w:pPr>
            <w:r w:rsidRPr="004D0F21">
              <w:t xml:space="preserve">The </w:t>
            </w:r>
            <w:r>
              <w:t>Vendor</w:t>
            </w:r>
            <w:r w:rsidRPr="004D0F21">
              <w:t xml:space="preserve"> shall provide the documentation of the delivered Next Generation </w:t>
            </w:r>
            <w:r>
              <w:t xml:space="preserve">Appliance to the IT Department within 3 weeks </w:t>
            </w:r>
            <w:r w:rsidRPr="004D0F21">
              <w:t xml:space="preserve">from </w:t>
            </w:r>
            <w:r>
              <w:t xml:space="preserve">the </w:t>
            </w:r>
            <w:r w:rsidRPr="004D0F21">
              <w:t>receipt of PO</w:t>
            </w:r>
            <w:r>
              <w:t>.</w:t>
            </w:r>
          </w:p>
        </w:tc>
      </w:tr>
      <w:tr w:rsidR="00856832" w:rsidTr="00F34E71">
        <w:trPr>
          <w:trHeight w:val="305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 xml:space="preserve">Payment 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11"/>
              </w:numPr>
            </w:pPr>
            <w:r>
              <w:t>Payment shall be made after the Sign Off of UAT form.</w:t>
            </w:r>
          </w:p>
        </w:tc>
      </w:tr>
      <w:tr w:rsidR="00856832" w:rsidTr="00F34E71">
        <w:trPr>
          <w:trHeight w:val="620"/>
        </w:trPr>
        <w:tc>
          <w:tcPr>
            <w:tcW w:w="2461" w:type="dxa"/>
          </w:tcPr>
          <w:p w:rsidR="00856832" w:rsidRDefault="00856832" w:rsidP="00856832">
            <w:pPr>
              <w:pStyle w:val="ListParagraph"/>
              <w:numPr>
                <w:ilvl w:val="0"/>
                <w:numId w:val="5"/>
              </w:numPr>
            </w:pPr>
            <w:r>
              <w:t>Others</w:t>
            </w:r>
          </w:p>
        </w:tc>
        <w:tc>
          <w:tcPr>
            <w:tcW w:w="7115" w:type="dxa"/>
          </w:tcPr>
          <w:p w:rsidR="00856832" w:rsidRDefault="00856832" w:rsidP="00856832">
            <w:pPr>
              <w:pStyle w:val="ListParagraph"/>
              <w:numPr>
                <w:ilvl w:val="0"/>
                <w:numId w:val="16"/>
              </w:numPr>
            </w:pPr>
            <w:r>
              <w:t>Bid Document shall clearly specify URL and datasheet links for complied specifications.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6"/>
              </w:numPr>
            </w:pPr>
            <w:r>
              <w:t>Bank reserves the right to qualify or dis-qualify any of the providers without giving any reasons.</w:t>
            </w:r>
          </w:p>
          <w:p w:rsidR="004D35C4" w:rsidRDefault="00856832" w:rsidP="00856832">
            <w:pPr>
              <w:pStyle w:val="ListParagraph"/>
              <w:numPr>
                <w:ilvl w:val="0"/>
                <w:numId w:val="16"/>
              </w:numPr>
            </w:pPr>
            <w:r>
              <w:t xml:space="preserve">Software and Hardware prices shall be mentioned separately 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6"/>
              </w:numPr>
            </w:pPr>
            <w:r>
              <w:t>System must detect and block new, unknown malware and targeted attacks found in email attachments, downloaded files and URLs to files within emails.</w:t>
            </w:r>
          </w:p>
          <w:p w:rsidR="00856832" w:rsidRDefault="00856832" w:rsidP="00856832">
            <w:pPr>
              <w:pStyle w:val="ListParagraph"/>
              <w:numPr>
                <w:ilvl w:val="0"/>
                <w:numId w:val="16"/>
              </w:numPr>
            </w:pPr>
            <w:r>
              <w:t>System shall u</w:t>
            </w:r>
            <w:r w:rsidRPr="00982361">
              <w:t>ncover threats</w:t>
            </w:r>
            <w:r>
              <w:t xml:space="preserve"> like zipped/compressed files</w:t>
            </w:r>
            <w:r w:rsidRPr="00982361">
              <w:t xml:space="preserve"> hidden in SSL and TLS encrypted communications</w:t>
            </w:r>
            <w:r>
              <w:t>.</w:t>
            </w:r>
          </w:p>
          <w:p w:rsidR="00856832" w:rsidRDefault="00856832" w:rsidP="00A469BA">
            <w:pPr>
              <w:pStyle w:val="ListParagraph"/>
            </w:pPr>
          </w:p>
        </w:tc>
      </w:tr>
    </w:tbl>
    <w:p w:rsidR="00786357" w:rsidRDefault="00786357" w:rsidP="003E3A6E">
      <w:pPr>
        <w:ind w:left="720"/>
        <w:rPr>
          <w:rFonts w:ascii="Times New Roman" w:hAnsi="Times New Roman" w:cs="Times New Roman"/>
        </w:rPr>
      </w:pPr>
    </w:p>
    <w:p w:rsidR="00FD21EB" w:rsidRDefault="00DC2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  <w:r w:rsidR="00EB5953">
        <w:rPr>
          <w:rFonts w:ascii="Times New Roman" w:hAnsi="Times New Roman" w:cs="Times New Roman"/>
        </w:rPr>
        <w:t xml:space="preserve"> Firewall and Router should have been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deployed in commercial banks of Nepal</w:t>
      </w:r>
      <w:r w:rsidR="00FD21EB">
        <w:rPr>
          <w:rFonts w:ascii="Times New Roman" w:hAnsi="Times New Roman" w:cs="Times New Roman"/>
        </w:rPr>
        <w:br w:type="page"/>
      </w:r>
    </w:p>
    <w:p w:rsidR="003E3A6E" w:rsidRPr="00786357" w:rsidRDefault="003E3A6E" w:rsidP="00786357">
      <w:pPr>
        <w:ind w:left="4320" w:hanging="3600"/>
        <w:rPr>
          <w:rFonts w:ascii="Times New Roman" w:hAnsi="Times New Roman" w:cs="Times New Roman"/>
        </w:rPr>
      </w:pPr>
    </w:p>
    <w:p w:rsidR="00641E86" w:rsidRDefault="00B276D3" w:rsidP="00641E8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Power Backup:</w:t>
      </w:r>
    </w:p>
    <w:p w:rsidR="00383EA6" w:rsidRPr="00383EA6" w:rsidRDefault="00383EA6" w:rsidP="00641E86">
      <w:pPr>
        <w:rPr>
          <w:rFonts w:ascii="Times New Roman" w:hAnsi="Times New Roman" w:cs="Times New Roman"/>
          <w:b/>
          <w:bCs/>
        </w:rPr>
      </w:pPr>
      <w:r w:rsidRPr="00383EA6">
        <w:rPr>
          <w:rFonts w:ascii="Times New Roman" w:hAnsi="Times New Roman" w:cs="Times New Roman"/>
          <w:b/>
          <w:bCs/>
        </w:rPr>
        <w:t>Capacity 5</w:t>
      </w:r>
      <w:r w:rsidR="00C37CF7">
        <w:rPr>
          <w:rFonts w:ascii="Times New Roman" w:hAnsi="Times New Roman" w:cs="Times New Roman"/>
          <w:b/>
          <w:bCs/>
        </w:rPr>
        <w:t>+</w:t>
      </w:r>
      <w:r w:rsidRPr="00383EA6">
        <w:rPr>
          <w:rFonts w:ascii="Times New Roman" w:hAnsi="Times New Roman" w:cs="Times New Roman"/>
          <w:b/>
          <w:bCs/>
        </w:rPr>
        <w:t xml:space="preserve"> KVA</w:t>
      </w:r>
    </w:p>
    <w:p w:rsidR="009B6F82" w:rsidRPr="004F7D01" w:rsidRDefault="004F7D01" w:rsidP="0040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7D01">
        <w:rPr>
          <w:rFonts w:ascii="Times New Roman" w:hAnsi="Times New Roman" w:cs="Times New Roman"/>
          <w:b/>
          <w:bCs/>
          <w:sz w:val="24"/>
          <w:szCs w:val="24"/>
        </w:rPr>
        <w:t>INPUT</w:t>
      </w:r>
    </w:p>
    <w:p w:rsidR="004F7D01" w:rsidRPr="00624869" w:rsidRDefault="00C37CF7" w:rsidP="00624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4869">
        <w:rPr>
          <w:rFonts w:ascii="Times New Roman" w:hAnsi="Times New Roman" w:cs="Times New Roman"/>
          <w:sz w:val="24"/>
          <w:szCs w:val="24"/>
        </w:rPr>
        <w:t>Nominal Voltage</w:t>
      </w:r>
      <w:r w:rsidRPr="00624869">
        <w:rPr>
          <w:rFonts w:ascii="Times New Roman" w:hAnsi="Times New Roman" w:cs="Times New Roman"/>
          <w:sz w:val="24"/>
          <w:szCs w:val="24"/>
        </w:rPr>
        <w:tab/>
      </w:r>
      <w:r w:rsidRPr="00624869">
        <w:rPr>
          <w:rFonts w:ascii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hAnsi="Times New Roman" w:cs="Times New Roman"/>
          <w:sz w:val="24"/>
          <w:szCs w:val="24"/>
        </w:rPr>
        <w:tab/>
        <w:t>200 V to 24</w:t>
      </w:r>
      <w:r w:rsidR="004F7D01" w:rsidRPr="00624869">
        <w:rPr>
          <w:rFonts w:ascii="Times New Roman" w:hAnsi="Times New Roman" w:cs="Times New Roman"/>
          <w:sz w:val="24"/>
          <w:szCs w:val="24"/>
        </w:rPr>
        <w:t xml:space="preserve">0 Volt </w:t>
      </w:r>
      <w:r w:rsidRPr="00624869">
        <w:rPr>
          <w:rFonts w:ascii="Times New Roman" w:hAnsi="Times New Roman" w:cs="Times New Roman"/>
          <w:sz w:val="24"/>
          <w:szCs w:val="24"/>
        </w:rPr>
        <w:t>Single</w:t>
      </w:r>
      <w:r w:rsidR="004F7D01" w:rsidRPr="00624869">
        <w:rPr>
          <w:rFonts w:ascii="Times New Roman" w:hAnsi="Times New Roman" w:cs="Times New Roman"/>
          <w:sz w:val="24"/>
          <w:szCs w:val="24"/>
        </w:rPr>
        <w:t xml:space="preserve"> phase</w:t>
      </w:r>
    </w:p>
    <w:p w:rsidR="00C37CF7" w:rsidRPr="00624869" w:rsidRDefault="00C37CF7" w:rsidP="00624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4869">
        <w:rPr>
          <w:rFonts w:ascii="Times New Roman" w:hAnsi="Times New Roman" w:cs="Times New Roman"/>
          <w:sz w:val="24"/>
          <w:szCs w:val="24"/>
        </w:rPr>
        <w:t>Voltage Range</w:t>
      </w:r>
      <w:r w:rsidRPr="00624869">
        <w:rPr>
          <w:rFonts w:ascii="Times New Roman" w:hAnsi="Times New Roman" w:cs="Times New Roman"/>
          <w:sz w:val="24"/>
          <w:szCs w:val="24"/>
        </w:rPr>
        <w:tab/>
      </w:r>
      <w:r w:rsidRPr="00624869">
        <w:rPr>
          <w:rFonts w:ascii="Times New Roman" w:hAnsi="Times New Roman" w:cs="Times New Roman"/>
          <w:sz w:val="24"/>
          <w:szCs w:val="24"/>
        </w:rPr>
        <w:tab/>
      </w:r>
      <w:r w:rsidRPr="00624869">
        <w:rPr>
          <w:rFonts w:ascii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hAnsi="Times New Roman" w:cs="Times New Roman"/>
          <w:sz w:val="24"/>
          <w:szCs w:val="24"/>
        </w:rPr>
        <w:tab/>
        <w:t>100~300 Vac (Full load)</w:t>
      </w:r>
    </w:p>
    <w:p w:rsidR="00C37CF7" w:rsidRPr="00624869" w:rsidRDefault="00C37CF7" w:rsidP="00624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4869">
        <w:rPr>
          <w:rFonts w:ascii="Times New Roman" w:hAnsi="Times New Roman" w:cs="Times New Roman"/>
          <w:sz w:val="24"/>
          <w:szCs w:val="24"/>
        </w:rPr>
        <w:t>Current Harmonic Distortion</w:t>
      </w:r>
      <w:r w:rsidRPr="00624869">
        <w:rPr>
          <w:rFonts w:ascii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hAnsi="Times New Roman" w:cs="Times New Roman"/>
          <w:sz w:val="24"/>
          <w:szCs w:val="24"/>
        </w:rPr>
        <w:tab/>
        <w:t>&lt;5% (Full Load)</w:t>
      </w:r>
    </w:p>
    <w:p w:rsidR="004F7D01" w:rsidRPr="00624869" w:rsidRDefault="006E5C81" w:rsidP="00624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4869">
        <w:rPr>
          <w:rFonts w:ascii="Times New Roman" w:hAnsi="Times New Roman" w:cs="Times New Roman"/>
          <w:sz w:val="24"/>
          <w:szCs w:val="24"/>
        </w:rPr>
        <w:t>Power fa</w:t>
      </w:r>
      <w:r w:rsidR="00C37CF7" w:rsidRPr="00624869">
        <w:rPr>
          <w:rFonts w:ascii="Times New Roman" w:hAnsi="Times New Roman" w:cs="Times New Roman"/>
          <w:sz w:val="24"/>
          <w:szCs w:val="24"/>
        </w:rPr>
        <w:t>ctor</w:t>
      </w:r>
      <w:r w:rsidR="00C37CF7" w:rsidRPr="00624869">
        <w:rPr>
          <w:rFonts w:ascii="Times New Roman" w:hAnsi="Times New Roman" w:cs="Times New Roman"/>
          <w:sz w:val="24"/>
          <w:szCs w:val="24"/>
        </w:rPr>
        <w:tab/>
      </w:r>
      <w:r w:rsidR="00C37CF7" w:rsidRPr="00624869">
        <w:rPr>
          <w:rFonts w:ascii="Times New Roman" w:hAnsi="Times New Roman" w:cs="Times New Roman"/>
          <w:sz w:val="24"/>
          <w:szCs w:val="24"/>
        </w:rPr>
        <w:tab/>
      </w:r>
      <w:r w:rsidR="00C37CF7" w:rsidRPr="00624869">
        <w:rPr>
          <w:rFonts w:ascii="Times New Roman" w:hAnsi="Times New Roman" w:cs="Times New Roman"/>
          <w:sz w:val="24"/>
          <w:szCs w:val="24"/>
        </w:rPr>
        <w:tab/>
        <w:t>:</w:t>
      </w:r>
      <w:r w:rsidR="00C37CF7" w:rsidRPr="00624869">
        <w:rPr>
          <w:rFonts w:ascii="Times New Roman" w:hAnsi="Times New Roman" w:cs="Times New Roman"/>
          <w:sz w:val="24"/>
          <w:szCs w:val="24"/>
        </w:rPr>
        <w:tab/>
        <w:t>&gt;0.99</w:t>
      </w:r>
      <w:r w:rsidR="00C37CF7" w:rsidRPr="00624869">
        <w:rPr>
          <w:rFonts w:ascii="Times New Roman" w:hAnsi="Times New Roman" w:cs="Times New Roman"/>
          <w:sz w:val="24"/>
          <w:szCs w:val="24"/>
        </w:rPr>
        <w:tab/>
        <w:t>(Full Load)</w:t>
      </w:r>
    </w:p>
    <w:p w:rsidR="004F7D01" w:rsidRPr="00624869" w:rsidRDefault="004F7D01" w:rsidP="006248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4869">
        <w:rPr>
          <w:rFonts w:ascii="Times New Roman" w:hAnsi="Times New Roman" w:cs="Times New Roman"/>
          <w:sz w:val="24"/>
          <w:szCs w:val="24"/>
        </w:rPr>
        <w:t xml:space="preserve">Frequency </w:t>
      </w:r>
      <w:r w:rsidR="009935D5" w:rsidRPr="00624869">
        <w:rPr>
          <w:rFonts w:ascii="Times New Roman" w:hAnsi="Times New Roman" w:cs="Times New Roman"/>
          <w:sz w:val="24"/>
          <w:szCs w:val="24"/>
        </w:rPr>
        <w:tab/>
      </w:r>
      <w:r w:rsidR="009935D5" w:rsidRPr="00624869">
        <w:rPr>
          <w:rFonts w:ascii="Times New Roman" w:hAnsi="Times New Roman" w:cs="Times New Roman"/>
          <w:sz w:val="24"/>
          <w:szCs w:val="24"/>
        </w:rPr>
        <w:tab/>
      </w:r>
      <w:r w:rsidR="009935D5" w:rsidRPr="00624869">
        <w:rPr>
          <w:rFonts w:ascii="Times New Roman" w:hAnsi="Times New Roman" w:cs="Times New Roman"/>
          <w:sz w:val="24"/>
          <w:szCs w:val="24"/>
        </w:rPr>
        <w:tab/>
        <w:t>:</w:t>
      </w:r>
      <w:r w:rsidR="009935D5" w:rsidRPr="00624869">
        <w:rPr>
          <w:rFonts w:ascii="Times New Roman" w:hAnsi="Times New Roman" w:cs="Times New Roman"/>
          <w:sz w:val="24"/>
          <w:szCs w:val="24"/>
        </w:rPr>
        <w:tab/>
      </w:r>
      <w:r w:rsidR="002E2D3F" w:rsidRPr="00624869">
        <w:rPr>
          <w:rFonts w:ascii="Times New Roman" w:hAnsi="Times New Roman" w:cs="Times New Roman"/>
          <w:sz w:val="24"/>
          <w:szCs w:val="24"/>
        </w:rPr>
        <w:t xml:space="preserve">50Hz </w:t>
      </w:r>
      <w:r w:rsidRPr="00624869">
        <w:rPr>
          <w:rFonts w:ascii="Times New Roman" w:hAnsi="Times New Roman" w:cs="Times New Roman"/>
          <w:sz w:val="24"/>
          <w:szCs w:val="24"/>
        </w:rPr>
        <w:t xml:space="preserve"> </w:t>
      </w:r>
      <w:r w:rsidR="002E2D3F" w:rsidRPr="00624869">
        <w:rPr>
          <w:rFonts w:ascii="Times New Roman" w:hAnsi="Times New Roman" w:cs="Times New Roman"/>
          <w:sz w:val="24"/>
          <w:szCs w:val="24"/>
        </w:rPr>
        <w:t>±</w:t>
      </w:r>
      <w:r w:rsidRPr="00624869">
        <w:rPr>
          <w:rFonts w:ascii="Times New Roman" w:hAnsi="Times New Roman" w:cs="Times New Roman"/>
          <w:sz w:val="24"/>
          <w:szCs w:val="24"/>
        </w:rPr>
        <w:t>10%</w:t>
      </w:r>
    </w:p>
    <w:p w:rsidR="00402523" w:rsidRPr="004F7D01" w:rsidRDefault="00402523" w:rsidP="00402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D01" w:rsidRPr="004F7D01" w:rsidRDefault="004F7D01" w:rsidP="0040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7D01">
        <w:rPr>
          <w:rFonts w:ascii="Times New Roman" w:hAnsi="Times New Roman" w:cs="Times New Roman"/>
          <w:b/>
          <w:bCs/>
          <w:sz w:val="24"/>
          <w:szCs w:val="24"/>
        </w:rPr>
        <w:t>OUTPUT</w:t>
      </w:r>
    </w:p>
    <w:p w:rsidR="004F7D01" w:rsidRPr="00624869" w:rsidRDefault="004F7D01" w:rsidP="00624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69">
        <w:rPr>
          <w:rFonts w:ascii="Times New Roman" w:eastAsia="Times New Roman" w:hAnsi="Times New Roman" w:cs="Times New Roman"/>
          <w:sz w:val="24"/>
          <w:szCs w:val="24"/>
        </w:rPr>
        <w:t>Voltage</w:t>
      </w:r>
      <w:r w:rsidR="009935D5"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="009935D5"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="009935D5" w:rsidRPr="0062486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9935D5"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Pr="00624869">
        <w:rPr>
          <w:rFonts w:ascii="Times New Roman" w:eastAsia="Times New Roman" w:hAnsi="Times New Roman" w:cs="Times New Roman"/>
          <w:sz w:val="24"/>
          <w:szCs w:val="24"/>
        </w:rPr>
        <w:t xml:space="preserve"> 220+- 1 % </w:t>
      </w:r>
    </w:p>
    <w:p w:rsidR="004F7D01" w:rsidRPr="00624869" w:rsidRDefault="009935D5" w:rsidP="00624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69">
        <w:rPr>
          <w:rFonts w:ascii="Times New Roman" w:eastAsia="Times New Roman" w:hAnsi="Times New Roman" w:cs="Times New Roman"/>
          <w:sz w:val="24"/>
          <w:szCs w:val="24"/>
        </w:rPr>
        <w:t>Voltage Harmonic Distortion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="002E2D3F" w:rsidRPr="00624869">
        <w:rPr>
          <w:rFonts w:ascii="Times New Roman" w:eastAsia="Times New Roman" w:hAnsi="Times New Roman" w:cs="Times New Roman"/>
          <w:sz w:val="24"/>
          <w:szCs w:val="24"/>
        </w:rPr>
        <w:t xml:space="preserve">≤ 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>2% (Linear Load)</w:t>
      </w:r>
    </w:p>
    <w:p w:rsidR="002E2D3F" w:rsidRPr="00624869" w:rsidRDefault="002E2D3F" w:rsidP="00624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69">
        <w:rPr>
          <w:rFonts w:ascii="Times New Roman" w:eastAsia="Times New Roman" w:hAnsi="Times New Roman" w:cs="Times New Roman"/>
          <w:sz w:val="24"/>
          <w:szCs w:val="24"/>
        </w:rPr>
        <w:t xml:space="preserve">Voltage Regulation 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±1% (Static), ±2%(Typical)</w:t>
      </w:r>
    </w:p>
    <w:p w:rsidR="002E2D3F" w:rsidRPr="00624869" w:rsidRDefault="002E2D3F" w:rsidP="00624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69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50Hz ±10%</w:t>
      </w:r>
    </w:p>
    <w:p w:rsidR="00A85063" w:rsidRPr="00624869" w:rsidRDefault="00A85063" w:rsidP="00624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69">
        <w:rPr>
          <w:rFonts w:ascii="Times New Roman" w:eastAsia="Times New Roman" w:hAnsi="Times New Roman" w:cs="Times New Roman"/>
          <w:sz w:val="24"/>
          <w:szCs w:val="24"/>
        </w:rPr>
        <w:t>Overload Capacity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110% = 10+ min, 150%= 1+ min</w:t>
      </w:r>
    </w:p>
    <w:p w:rsidR="00A66BF2" w:rsidRPr="00624869" w:rsidRDefault="00A66BF2" w:rsidP="00624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69">
        <w:rPr>
          <w:rFonts w:ascii="Times New Roman" w:eastAsia="Times New Roman" w:hAnsi="Times New Roman" w:cs="Times New Roman"/>
          <w:sz w:val="24"/>
          <w:szCs w:val="24"/>
        </w:rPr>
        <w:t>Crest Factor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24869">
        <w:rPr>
          <w:rFonts w:ascii="Times New Roman" w:eastAsia="Times New Roman" w:hAnsi="Times New Roman" w:cs="Times New Roman"/>
          <w:sz w:val="24"/>
          <w:szCs w:val="24"/>
        </w:rPr>
        <w:tab/>
        <w:t>3:1</w:t>
      </w:r>
    </w:p>
    <w:p w:rsidR="00F8155E" w:rsidRPr="00F8155E" w:rsidRDefault="002E2D3F" w:rsidP="00F81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155E" w:rsidRDefault="00F8155E" w:rsidP="00F81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55E">
        <w:rPr>
          <w:rFonts w:ascii="Times New Roman" w:eastAsia="Times New Roman" w:hAnsi="Times New Roman" w:cs="Times New Roman"/>
          <w:b/>
          <w:bCs/>
          <w:sz w:val="24"/>
          <w:szCs w:val="24"/>
        </w:rPr>
        <w:t>Others</w:t>
      </w:r>
    </w:p>
    <w:p w:rsidR="004F7D01" w:rsidRPr="00504F58" w:rsidRDefault="004F7D01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Output overload/short-circuit Charger current limit Battery low voltage/deep discharge</w:t>
      </w:r>
    </w:p>
    <w:p w:rsidR="004F7D01" w:rsidRPr="00504F58" w:rsidRDefault="004F7D01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Automatic float com boost charger</w:t>
      </w:r>
    </w:p>
    <w:p w:rsidR="00F70445" w:rsidRPr="00504F58" w:rsidRDefault="00F70445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True, On Line Double Conversion</w:t>
      </w:r>
    </w:p>
    <w:p w:rsidR="00F70445" w:rsidRPr="00504F58" w:rsidRDefault="00F70445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Wave form Pure Sinewave</w:t>
      </w:r>
    </w:p>
    <w:p w:rsidR="00F70445" w:rsidRPr="00504F58" w:rsidRDefault="00F70445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Efficiency 9</w:t>
      </w:r>
      <w:r w:rsidR="00723A21" w:rsidRPr="00504F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4F5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F70445" w:rsidRPr="00504F58" w:rsidRDefault="00F70445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LCD Display + Led</w:t>
      </w:r>
    </w:p>
    <w:p w:rsidR="00F70445" w:rsidRPr="00504F58" w:rsidRDefault="00F70445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Input output isolation transformer</w:t>
      </w:r>
    </w:p>
    <w:p w:rsidR="00F70445" w:rsidRPr="00504F58" w:rsidRDefault="00F70445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Inverter Utility Load is continuously on inverter</w:t>
      </w:r>
    </w:p>
    <w:p w:rsidR="00C42FB1" w:rsidRPr="00504F58" w:rsidRDefault="00C42FB1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Charging Current 10% AH capacity of battery</w:t>
      </w:r>
    </w:p>
    <w:p w:rsidR="00C42FB1" w:rsidRPr="00504F58" w:rsidRDefault="00C42FB1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 xml:space="preserve">Exide Battery 12 volt 150 amp </w:t>
      </w:r>
    </w:p>
    <w:p w:rsidR="00C42FB1" w:rsidRPr="00504F58" w:rsidRDefault="00C42FB1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Battery stand</w:t>
      </w:r>
    </w:p>
    <w:p w:rsidR="00C42FB1" w:rsidRPr="00504F58" w:rsidRDefault="00C42FB1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Dc cable</w:t>
      </w:r>
    </w:p>
    <w:p w:rsidR="00C43B42" w:rsidRPr="00504F58" w:rsidRDefault="00C43B42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Parallalability Optional</w:t>
      </w:r>
    </w:p>
    <w:p w:rsidR="00C43B42" w:rsidRPr="00504F58" w:rsidRDefault="00C43B42" w:rsidP="0050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58">
        <w:rPr>
          <w:rFonts w:ascii="Times New Roman" w:eastAsia="Times New Roman" w:hAnsi="Times New Roman" w:cs="Times New Roman"/>
          <w:sz w:val="24"/>
          <w:szCs w:val="24"/>
        </w:rPr>
        <w:t>SNMP Card optional</w:t>
      </w:r>
    </w:p>
    <w:p w:rsidR="003D732D" w:rsidRDefault="003D732D" w:rsidP="00C4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D732D" w:rsidSect="003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80F"/>
    <w:multiLevelType w:val="hybridMultilevel"/>
    <w:tmpl w:val="7400AB42"/>
    <w:lvl w:ilvl="0" w:tplc="AABC77DA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5EF5A64"/>
    <w:multiLevelType w:val="hybridMultilevel"/>
    <w:tmpl w:val="97701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EB6"/>
    <w:multiLevelType w:val="hybridMultilevel"/>
    <w:tmpl w:val="ED08F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0367"/>
    <w:multiLevelType w:val="hybridMultilevel"/>
    <w:tmpl w:val="1B528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7F07"/>
    <w:multiLevelType w:val="hybridMultilevel"/>
    <w:tmpl w:val="B6903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2DE9"/>
    <w:multiLevelType w:val="hybridMultilevel"/>
    <w:tmpl w:val="0B146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1FD9"/>
    <w:multiLevelType w:val="hybridMultilevel"/>
    <w:tmpl w:val="FD1E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0FD1"/>
    <w:multiLevelType w:val="hybridMultilevel"/>
    <w:tmpl w:val="C284B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423A8"/>
    <w:multiLevelType w:val="hybridMultilevel"/>
    <w:tmpl w:val="D88E5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23199"/>
    <w:multiLevelType w:val="hybridMultilevel"/>
    <w:tmpl w:val="D97CF2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BD7430"/>
    <w:multiLevelType w:val="hybridMultilevel"/>
    <w:tmpl w:val="AE440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841BF"/>
    <w:multiLevelType w:val="hybridMultilevel"/>
    <w:tmpl w:val="0C3CC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C01AE"/>
    <w:multiLevelType w:val="hybridMultilevel"/>
    <w:tmpl w:val="1E1C7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23A5F"/>
    <w:multiLevelType w:val="hybridMultilevel"/>
    <w:tmpl w:val="97922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3564F"/>
    <w:multiLevelType w:val="hybridMultilevel"/>
    <w:tmpl w:val="35902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F0F8C"/>
    <w:multiLevelType w:val="hybridMultilevel"/>
    <w:tmpl w:val="2C58A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25"/>
    <w:rsid w:val="00067D2A"/>
    <w:rsid w:val="0020140B"/>
    <w:rsid w:val="00291842"/>
    <w:rsid w:val="002C136D"/>
    <w:rsid w:val="002E2D3F"/>
    <w:rsid w:val="00301E8B"/>
    <w:rsid w:val="00383EA6"/>
    <w:rsid w:val="003A34E5"/>
    <w:rsid w:val="003D5E90"/>
    <w:rsid w:val="003D732D"/>
    <w:rsid w:val="003E3A6E"/>
    <w:rsid w:val="00402523"/>
    <w:rsid w:val="00402B59"/>
    <w:rsid w:val="00434440"/>
    <w:rsid w:val="00436EBE"/>
    <w:rsid w:val="004D35C4"/>
    <w:rsid w:val="004F7D01"/>
    <w:rsid w:val="00504F58"/>
    <w:rsid w:val="005D38F9"/>
    <w:rsid w:val="005F5F13"/>
    <w:rsid w:val="00624869"/>
    <w:rsid w:val="00641E86"/>
    <w:rsid w:val="00681248"/>
    <w:rsid w:val="006E5C81"/>
    <w:rsid w:val="00723A21"/>
    <w:rsid w:val="0073239C"/>
    <w:rsid w:val="00733EA5"/>
    <w:rsid w:val="00737C33"/>
    <w:rsid w:val="00786357"/>
    <w:rsid w:val="00856832"/>
    <w:rsid w:val="0088300E"/>
    <w:rsid w:val="00887A3F"/>
    <w:rsid w:val="008E6740"/>
    <w:rsid w:val="00950C24"/>
    <w:rsid w:val="009520C0"/>
    <w:rsid w:val="009935D5"/>
    <w:rsid w:val="009B11DB"/>
    <w:rsid w:val="009B6F82"/>
    <w:rsid w:val="00A66BF2"/>
    <w:rsid w:val="00A85063"/>
    <w:rsid w:val="00B02F92"/>
    <w:rsid w:val="00B07125"/>
    <w:rsid w:val="00B276D3"/>
    <w:rsid w:val="00C12B57"/>
    <w:rsid w:val="00C157DD"/>
    <w:rsid w:val="00C37CF7"/>
    <w:rsid w:val="00C42FB1"/>
    <w:rsid w:val="00C43B42"/>
    <w:rsid w:val="00DC2E9C"/>
    <w:rsid w:val="00DD659F"/>
    <w:rsid w:val="00E76086"/>
    <w:rsid w:val="00EB5953"/>
    <w:rsid w:val="00F2070E"/>
    <w:rsid w:val="00F34E71"/>
    <w:rsid w:val="00F70445"/>
    <w:rsid w:val="00F8155E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2A5D2-7228-483D-A733-6DD8AE4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9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33"/>
    <w:pPr>
      <w:ind w:left="720"/>
      <w:contextualSpacing/>
    </w:pPr>
    <w:rPr>
      <w:rFonts w:cstheme="minorBidi"/>
      <w:szCs w:val="22"/>
      <w:lang w:bidi="ar-SA"/>
    </w:rPr>
  </w:style>
  <w:style w:type="table" w:styleId="TableGrid">
    <w:name w:val="Table Grid"/>
    <w:basedOn w:val="TableNormal"/>
    <w:uiPriority w:val="59"/>
    <w:rsid w:val="00856832"/>
    <w:pPr>
      <w:spacing w:after="0" w:line="240" w:lineRule="auto"/>
    </w:pPr>
    <w:rPr>
      <w:rFonts w:ascii="Calibri" w:eastAsia="Calibri" w:hAnsi="Calibri" w:cs="Times New Roman"/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Krishna Acharya</dc:creator>
  <cp:keywords/>
  <dc:description/>
  <cp:lastModifiedBy>Shree Krishna Acharya</cp:lastModifiedBy>
  <cp:revision>4</cp:revision>
  <cp:lastPrinted>2017-04-03T10:46:00Z</cp:lastPrinted>
  <dcterms:created xsi:type="dcterms:W3CDTF">2017-04-03T10:45:00Z</dcterms:created>
  <dcterms:modified xsi:type="dcterms:W3CDTF">2017-04-03T10:51:00Z</dcterms:modified>
</cp:coreProperties>
</file>